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Děkanka Univerzity Karlovy v Praze, 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</w:p>
    <w:p w:rsidR="00B506C7" w:rsidRPr="00667C89" w:rsidRDefault="00B506C7" w:rsidP="00667C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na místo 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odborného a</w:t>
      </w:r>
      <w:r w:rsidR="00667C89"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sistent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</w:t>
      </w:r>
      <w:r w:rsidR="00667C89"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/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odborné </w:t>
      </w:r>
      <w:r w:rsidR="00667C89"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asistent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ky </w:t>
      </w: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</w:t>
      </w:r>
      <w:r w:rsidR="00667C89"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katedře </w:t>
      </w:r>
      <w:r w:rsidR="002544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biologie a environmentálních studií</w:t>
      </w:r>
    </w:p>
    <w:p w:rsidR="00B506C7" w:rsidRPr="00F67D45" w:rsidRDefault="00667C8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="00B506C7"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ožadavky:</w:t>
      </w:r>
    </w:p>
    <w:p w:rsidR="00073382" w:rsidRPr="00073382" w:rsidRDefault="00667C89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C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 vzdělání pedagogického směru</w:t>
      </w:r>
      <w:r w:rsidR="000733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DB0EA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obor </w:t>
      </w:r>
      <w:r w:rsidR="002544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botanika – anatomie a morfologie rostlin a hub</w:t>
      </w:r>
    </w:p>
    <w:p w:rsidR="002544BF" w:rsidRDefault="000F1D2F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2544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končené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doktorské studium (</w:t>
      </w:r>
      <w:r w:rsidR="002544BF">
        <w:rPr>
          <w:rFonts w:ascii="Times New Roman" w:eastAsia="Times New Roman" w:hAnsi="Times New Roman" w:cs="Times New Roman"/>
          <w:sz w:val="24"/>
          <w:szCs w:val="24"/>
          <w:lang w:eastAsia="cs-CZ"/>
        </w:rPr>
        <w:t>Ph.D.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bookmarkStart w:id="0" w:name="_GoBack"/>
      <w:bookmarkEnd w:id="0"/>
    </w:p>
    <w:p w:rsidR="00073382" w:rsidRDefault="00667C89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</w:t>
      </w:r>
      <w:r w:rsidR="002544BF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0733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544BF">
        <w:rPr>
          <w:rFonts w:ascii="Times New Roman" w:eastAsia="Times New Roman" w:hAnsi="Times New Roman" w:cs="Times New Roman"/>
          <w:sz w:val="24"/>
          <w:szCs w:val="24"/>
          <w:lang w:eastAsia="cs-CZ"/>
        </w:rPr>
        <w:t>let praxe</w:t>
      </w:r>
    </w:p>
    <w:p w:rsidR="00B506C7" w:rsidRP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544BF">
        <w:rPr>
          <w:rFonts w:ascii="Times New Roman" w:eastAsia="Times New Roman" w:hAnsi="Times New Roman" w:cs="Times New Roman"/>
          <w:sz w:val="24"/>
          <w:szCs w:val="24"/>
          <w:lang w:eastAsia="cs-CZ"/>
        </w:rPr>
        <w:t>plný úvazek</w:t>
      </w:r>
    </w:p>
    <w:p w:rsid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073382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073382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proofErr w:type="gramEnd"/>
    </w:p>
    <w:p w:rsidR="00F67D45" w:rsidRPr="0063693F" w:rsidRDefault="00F67D45" w:rsidP="00F67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Písemné přihlášky doložené profesním životopisem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kopiemi dokladů o vzdělání přijímá personální oddělení UK v Praze, </w:t>
      </w:r>
      <w:proofErr w:type="spellStart"/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PedF</w:t>
      </w:r>
      <w:proofErr w:type="spellEnd"/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agdalény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Rettigové 4, 116 39 Praha</w:t>
      </w:r>
      <w:r w:rsidR="000733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 (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e-mail personal@pedf.cuni.cz) 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30 dnů od uveřejnění 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výběrového řízení 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denním tisku. </w:t>
      </w:r>
    </w:p>
    <w:p w:rsidR="00F67D45" w:rsidRDefault="00F67D45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Inzer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ce v denním tisku: </w:t>
      </w:r>
      <w:r w:rsidRPr="00B506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Lidov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é noviny </w:t>
      </w:r>
      <w:proofErr w:type="gramStart"/>
      <w:r w:rsidR="00DB0EA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7.4.</w:t>
      </w:r>
      <w:r w:rsidRPr="00B506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201</w:t>
      </w:r>
      <w:r w:rsidR="0007338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5</w:t>
      </w:r>
      <w:proofErr w:type="gramEnd"/>
      <w:r w:rsidRPr="00B506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</w:p>
    <w:p w:rsidR="004873F1" w:rsidRDefault="004873F1"/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73382"/>
    <w:rsid w:val="000F1D2F"/>
    <w:rsid w:val="002544BF"/>
    <w:rsid w:val="003470B3"/>
    <w:rsid w:val="004873F1"/>
    <w:rsid w:val="0063693F"/>
    <w:rsid w:val="00667C89"/>
    <w:rsid w:val="0097152E"/>
    <w:rsid w:val="00B506C7"/>
    <w:rsid w:val="00D20804"/>
    <w:rsid w:val="00DB0EA2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6F419-8FDC-4DA0-BB46-3EE620AA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1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10</cp:revision>
  <cp:lastPrinted>2015-03-31T12:57:00Z</cp:lastPrinted>
  <dcterms:created xsi:type="dcterms:W3CDTF">2013-03-16T21:32:00Z</dcterms:created>
  <dcterms:modified xsi:type="dcterms:W3CDTF">2015-03-31T12:58:00Z</dcterms:modified>
</cp:coreProperties>
</file>