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Pedagogické fakulty </w:t>
      </w:r>
      <w:r w:rsidR="00082B87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4F6AFE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místo </w:t>
      </w:r>
      <w:r w:rsidR="00082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akademického pracovníka - </w:t>
      </w:r>
      <w:r w:rsidR="00800076"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vedoucího/vedoucí střediska pedagogické praxe</w:t>
      </w:r>
    </w:p>
    <w:p w:rsidR="004F6AFE" w:rsidRPr="004F6AFE" w:rsidRDefault="004F6AFE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F6A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Středisko pedagogické praxe metodicky řídí a organizuje pedagogické praxe studentů fakulty.</w:t>
      </w:r>
    </w:p>
    <w:p w:rsidR="00800076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</w:p>
    <w:p w:rsidR="00800076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zaměřené na oblast školství (magisterské studium v oboru pedagogika)</w:t>
      </w:r>
    </w:p>
    <w:p w:rsidR="00800076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 doktorské s</w:t>
      </w:r>
      <w:r w:rsidR="004F6AFE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udium</w:t>
      </w:r>
      <w:r w:rsidR="004F6A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(Ph.D.) v oboru pedagogika</w:t>
      </w:r>
    </w:p>
    <w:p w:rsidR="00800076" w:rsidRDefault="004F6AFE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5 let praxe na vysoké škole</w:t>
      </w:r>
    </w:p>
    <w:p w:rsidR="004F6AFE" w:rsidRPr="00B506C7" w:rsidRDefault="004F6AFE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praxe na základní a střední škole vítána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63693F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o aktuálním dění v oboru a ve školství</w:t>
      </w:r>
    </w:p>
    <w:p w:rsidR="00B506C7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prostředí fakultních základních a středních škol</w:t>
      </w:r>
    </w:p>
    <w:p w:rsidR="00B506C7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badatelské výsledky s publikačními výstupy</w:t>
      </w:r>
    </w:p>
    <w:p w:rsidR="004F6AFE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řešením grantových projektů a vedením výzkumných týmů</w:t>
      </w:r>
    </w:p>
    <w:p w:rsidR="004F6AFE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do mezinárodní spolupráce v oboru</w:t>
      </w:r>
    </w:p>
    <w:p w:rsidR="004F6AFE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a řídící dovednosti</w:t>
      </w:r>
    </w:p>
    <w:p w:rsidR="004F6AFE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zkušenosti s vedením pedagogických praxí studentů učitelství min. </w:t>
      </w:r>
      <w:r w:rsidR="00082B8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</w:t>
      </w:r>
    </w:p>
    <w:p w:rsidR="00082B87" w:rsidRDefault="00082B87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primárního a sekundárního školství</w:t>
      </w:r>
    </w:p>
    <w:p w:rsidR="004F6AFE" w:rsidRPr="00B506C7" w:rsidRDefault="004F6AFE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samostatnost, flexibilita, chuť na sobě pracovat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0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částečný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úvazek</w:t>
      </w:r>
      <w:r w:rsidR="00800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(0,</w:t>
      </w:r>
      <w:r w:rsidR="00082B8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0007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82B8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082B8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</w:p>
    <w:p w:rsidR="000F71D9" w:rsidRDefault="000F71D9" w:rsidP="000F71D9">
      <w:pPr>
        <w:tabs>
          <w:tab w:val="left" w:pos="115"/>
        </w:tabs>
        <w:ind w:left="85" w:hanging="60"/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0F71D9" w:rsidRPr="000F71D9" w:rsidRDefault="000F71D9" w:rsidP="000F71D9">
      <w:pPr>
        <w:tabs>
          <w:tab w:val="left" w:pos="115"/>
        </w:tabs>
        <w:ind w:left="85" w:hanging="60"/>
        <w:jc w:val="center"/>
        <w:rPr>
          <w:rFonts w:ascii="Times New Roman" w:hAnsi="Times New Roman" w:cs="Times New Roman"/>
          <w:sz w:val="24"/>
          <w:szCs w:val="24"/>
        </w:rPr>
      </w:pPr>
      <w:r w:rsidRPr="000F71D9">
        <w:rPr>
          <w:rStyle w:val="Siln"/>
          <w:rFonts w:ascii="Times New Roman" w:hAnsi="Times New Roman" w:cs="Times New Roman"/>
          <w:sz w:val="24"/>
          <w:szCs w:val="24"/>
        </w:rPr>
        <w:t xml:space="preserve">Písemné přihlášky </w:t>
      </w:r>
      <w:r w:rsidRPr="000F71D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doložené profesním životopisem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a kopiemi dokladů o vzdělání </w:t>
      </w:r>
      <w:r w:rsidRPr="000F71D9">
        <w:rPr>
          <w:rStyle w:val="Siln"/>
          <w:rFonts w:ascii="Times New Roman" w:hAnsi="Times New Roman" w:cs="Times New Roman"/>
          <w:sz w:val="24"/>
          <w:szCs w:val="24"/>
        </w:rPr>
        <w:t>přijímá personální oddělení</w:t>
      </w:r>
      <w:r w:rsidRPr="000F71D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Pedagogické fakulty Univerzity Karlovy, Magdalény Rettigové 4, 116 39 Praha 1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do 30ti dnů od zveřejnění na úřední desce fakulty, </w:t>
      </w:r>
      <w:r w:rsidRPr="000F71D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(e-mail podatelna@pedf.cuni.cz)</w:t>
      </w:r>
      <w:r w:rsidRPr="000F71D9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Pr="000F71D9">
        <w:rPr>
          <w:rFonts w:ascii="Times New Roman" w:hAnsi="Times New Roman" w:cs="Times New Roman"/>
          <w:sz w:val="24"/>
          <w:szCs w:val="24"/>
        </w:rPr>
        <w:t> </w:t>
      </w:r>
    </w:p>
    <w:p w:rsidR="00F804C9" w:rsidRPr="000F71D9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506C7" w:rsidRPr="00B506C7" w:rsidRDefault="00082B8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Na úřední desce zveřejněno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16.5.2019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82B87"/>
    <w:rsid w:val="000F71D9"/>
    <w:rsid w:val="004873F1"/>
    <w:rsid w:val="004F6AFE"/>
    <w:rsid w:val="0063693F"/>
    <w:rsid w:val="00800076"/>
    <w:rsid w:val="00B506C7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239A"/>
  <w15:docId w15:val="{9F64C309-447E-49F3-AF04-4A6ED8E2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7</cp:revision>
  <dcterms:created xsi:type="dcterms:W3CDTF">2013-03-16T21:32:00Z</dcterms:created>
  <dcterms:modified xsi:type="dcterms:W3CDTF">2019-05-16T13:46:00Z</dcterms:modified>
</cp:coreProperties>
</file>