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CE" w:rsidRDefault="00C425CC" w:rsidP="00E5093F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</w:pPr>
      <w:r w:rsidRP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>Děkan Pedagogické fakulty Univerzity Karlovy</w:t>
      </w:r>
      <w:r w:rsid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 xml:space="preserve"> </w:t>
      </w:r>
      <w:r w:rsidRP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>v</w:t>
      </w:r>
      <w:r w:rsidR="00E40C59" w:rsidRP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 xml:space="preserve">ypisuje výběrové řízení </w:t>
      </w:r>
      <w:r w:rsidR="003A6560" w:rsidRP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>UKPedF/</w:t>
      </w:r>
      <w:r w:rsidR="001C74CE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t>158085/2025</w:t>
      </w:r>
      <w:r w:rsidR="003A6560" w:rsidRPr="009F3F54">
        <w:rPr>
          <w:rFonts w:ascii="Arial" w:eastAsia="Times New Roman" w:hAnsi="Arial" w:cs="Arial"/>
          <w:b/>
          <w:noProof/>
          <w:sz w:val="20"/>
          <w:szCs w:val="20"/>
          <w:lang w:eastAsia="cs-CZ"/>
        </w:rPr>
        <w:br/>
      </w:r>
      <w:r w:rsidRPr="005F7EE4">
        <w:rPr>
          <w:rFonts w:ascii="Arial" w:eastAsia="Times New Roman" w:hAnsi="Arial" w:cs="Arial"/>
          <w:b/>
          <w:bCs/>
          <w:noProof/>
          <w:color w:val="FF0000"/>
          <w:sz w:val="20"/>
          <w:szCs w:val="20"/>
          <w:u w:val="single"/>
          <w:lang w:eastAsia="cs-CZ"/>
        </w:rPr>
        <w:br/>
      </w:r>
      <w:r w:rsidR="00E02312" w:rsidRPr="00E02312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t>na míst</w:t>
      </w:r>
      <w:r w:rsidR="001C74CE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t xml:space="preserve">a akademických pracovníků </w:t>
      </w:r>
      <w:r w:rsidR="00E5093F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t xml:space="preserve">na </w:t>
      </w:r>
      <w:r w:rsidR="001C74CE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t>K</w:t>
      </w:r>
      <w:r w:rsidR="00E5093F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t>atedře anglického jazyka</w:t>
      </w:r>
      <w:r w:rsidR="00E5093F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br/>
      </w:r>
      <w:r w:rsidR="00E5093F">
        <w:rPr>
          <w:rFonts w:ascii="Arial" w:eastAsia="Times New Roman" w:hAnsi="Arial" w:cs="Arial"/>
          <w:b/>
          <w:bCs/>
          <w:noProof/>
          <w:color w:val="C0504D" w:themeColor="accent2"/>
          <w:sz w:val="20"/>
          <w:szCs w:val="20"/>
          <w:lang w:eastAsia="cs-CZ"/>
        </w:rPr>
        <w:br/>
      </w:r>
    </w:p>
    <w:p w:rsidR="001C74CE" w:rsidRPr="001C74CE" w:rsidRDefault="00065D1E" w:rsidP="001C74C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odborný asistent/odborná asistentka nebo a</w:t>
      </w:r>
      <w:r w:rsidR="001C74CE" w:rsidRPr="001C74CE"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sistent</w:t>
      </w:r>
      <w:r>
        <w:rPr>
          <w:rFonts w:ascii="Arial" w:eastAsia="Times New Roman" w:hAnsi="Arial" w:cs="Arial"/>
          <w:b/>
          <w:bCs/>
          <w:noProof/>
          <w:color w:val="C00000"/>
          <w:sz w:val="20"/>
          <w:szCs w:val="20"/>
          <w:lang w:eastAsia="cs-CZ"/>
        </w:rPr>
        <w:t>/asistentka</w:t>
      </w:r>
    </w:p>
    <w:p w:rsidR="005F7EE4" w:rsidRPr="001C74CE" w:rsidRDefault="005F7EE4" w:rsidP="001C7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noProof/>
          <w:color w:val="000000" w:themeColor="text1"/>
          <w:sz w:val="20"/>
          <w:szCs w:val="20"/>
          <w:lang w:eastAsia="cs-CZ"/>
        </w:rPr>
      </w:pPr>
      <w:r w:rsidRPr="001C74CE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>Základní požadavky:</w:t>
      </w:r>
    </w:p>
    <w:p w:rsidR="00065D1E" w:rsidRPr="00065D1E" w:rsidRDefault="005F7EE4" w:rsidP="00544E3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VŠ magisterské </w:t>
      </w:r>
      <w:r w:rsidRPr="005F7EE4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(Mgr./PhDr.)</w:t>
      </w:r>
      <w:r w:rsidR="00683BDB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 </w:t>
      </w:r>
      <w:r w:rsidR="00065D1E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v oboru učitelství AJ</w:t>
      </w:r>
    </w:p>
    <w:p w:rsidR="001C74CE" w:rsidRPr="001C74CE" w:rsidRDefault="001C74CE" w:rsidP="00544E3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doktorské </w:t>
      </w:r>
      <w:r w:rsidR="00065D1E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vzdělání (Ph.D.), </w:t>
      </w:r>
      <w:r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nebo </w:t>
      </w:r>
      <w:r w:rsidR="00065D1E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alespoň započaté doktorské vzdělání (pro pozici asistent/asistentka)</w:t>
      </w:r>
    </w:p>
    <w:p w:rsidR="00E5093F" w:rsidRPr="00E5093F" w:rsidRDefault="00065D1E" w:rsidP="00544E3F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obor doktorského studia: didaktika anglického jazyka nebo pedagogika</w:t>
      </w:r>
    </w:p>
    <w:p w:rsidR="00544E3F" w:rsidRPr="00E5093F" w:rsidRDefault="00544E3F" w:rsidP="00802BE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E5093F">
        <w:rPr>
          <w:rFonts w:ascii="Arial" w:eastAsia="Times New Roman" w:hAnsi="Arial" w:cs="Arial"/>
          <w:noProof/>
          <w:sz w:val="20"/>
          <w:szCs w:val="20"/>
          <w:lang w:eastAsia="cs-CZ"/>
        </w:rPr>
        <w:t>minimálně 2 roky praxe v oboru</w:t>
      </w:r>
    </w:p>
    <w:p w:rsidR="005F7EE4" w:rsidRPr="001C74CE" w:rsidRDefault="005F7EE4" w:rsidP="005F7E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cs-CZ"/>
        </w:rPr>
      </w:pPr>
      <w:r w:rsidRPr="001C74C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cs-CZ"/>
        </w:rPr>
        <w:t>Ostatní požadavky:</w:t>
      </w:r>
    </w:p>
    <w:p w:rsidR="005F7EE4" w:rsidRPr="005F7EE4" w:rsidRDefault="005F7EE4" w:rsidP="005F7EE4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="100" w:beforeAutospacing="1" w:after="100" w:afterAutospacing="1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plynulá angličtina (mluvená i psaná forma, za účelem </w:t>
      </w:r>
      <w:r w:rsidRPr="005F7EE4">
        <w:rPr>
          <w:rFonts w:ascii="Arial" w:hAnsi="Arial" w:cs="Arial"/>
          <w:noProof/>
          <w:sz w:val="20"/>
          <w:szCs w:val="20"/>
        </w:rPr>
        <w:t xml:space="preserve">vedení přednášek a seminářů, psaní odborných textů, práce v mezinárodním týmu apod.) </w:t>
      </w:r>
    </w:p>
    <w:p w:rsidR="005F7EE4" w:rsidRPr="005F7EE4" w:rsidRDefault="005F7EE4" w:rsidP="005F7EE4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doložená publikační činnost </w:t>
      </w:r>
    </w:p>
    <w:p w:rsidR="00172FB2" w:rsidRPr="00172FB2" w:rsidRDefault="005F7EE4" w:rsidP="00172FB2">
      <w:pPr>
        <w:pStyle w:val="Normlnweb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noProof/>
          <w:sz w:val="20"/>
          <w:szCs w:val="20"/>
        </w:rPr>
      </w:pPr>
      <w:r w:rsidRPr="005F7EE4">
        <w:rPr>
          <w:rFonts w:ascii="Arial" w:hAnsi="Arial" w:cs="Arial"/>
          <w:noProof/>
          <w:sz w:val="20"/>
          <w:szCs w:val="20"/>
        </w:rPr>
        <w:t xml:space="preserve">výzkumné zaměření: </w:t>
      </w:r>
    </w:p>
    <w:p w:rsidR="000571C1" w:rsidRPr="000571C1" w:rsidRDefault="00065D1E" w:rsidP="005F7EE4">
      <w:pPr>
        <w:pStyle w:val="Normlnweb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didaktika anglického jazyka</w:t>
      </w:r>
    </w:p>
    <w:p w:rsidR="005F7EE4" w:rsidRPr="00BF795D" w:rsidRDefault="00065D1E" w:rsidP="005F7EE4">
      <w:pPr>
        <w:pStyle w:val="Normlnweb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metody výzkumu pro obor didaktik</w:t>
      </w:r>
      <w:r w:rsidR="00BF795D">
        <w:rPr>
          <w:rFonts w:ascii="Arial" w:hAnsi="Arial" w:cs="Arial"/>
          <w:noProof/>
          <w:sz w:val="20"/>
          <w:szCs w:val="20"/>
        </w:rPr>
        <w:t>y anglického jazyka</w:t>
      </w:r>
    </w:p>
    <w:p w:rsidR="00BF795D" w:rsidRPr="00E02312" w:rsidRDefault="00BF795D" w:rsidP="005F7EE4">
      <w:pPr>
        <w:pStyle w:val="Normlnweb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didaktika výuky cizího jazyka</w:t>
      </w:r>
    </w:p>
    <w:p w:rsidR="005F7EE4" w:rsidRDefault="005F7EE4" w:rsidP="005F7EE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>Výše úvazku:</w:t>
      </w: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="00BF795D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0,5 - </w:t>
      </w:r>
      <w:r w:rsidR="00113B6F">
        <w:rPr>
          <w:rFonts w:ascii="Arial" w:eastAsia="Times New Roman" w:hAnsi="Arial" w:cs="Arial"/>
          <w:noProof/>
          <w:sz w:val="20"/>
          <w:szCs w:val="20"/>
          <w:lang w:eastAsia="cs-CZ"/>
        </w:rPr>
        <w:t>1,0</w:t>
      </w:r>
      <w:r w:rsidRPr="005F7EE4">
        <w:rPr>
          <w:rFonts w:ascii="Arial" w:eastAsia="Times New Roman" w:hAnsi="Arial" w:cs="Arial"/>
          <w:i/>
          <w:noProof/>
          <w:sz w:val="20"/>
          <w:szCs w:val="20"/>
          <w:lang w:eastAsia="cs-CZ"/>
        </w:rPr>
        <w:br/>
      </w:r>
      <w:r w:rsidRPr="005F7EE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br/>
        <w:t>Předpokládaný nástup:</w:t>
      </w: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="00BF795D">
        <w:rPr>
          <w:rFonts w:ascii="Arial" w:eastAsia="Times New Roman" w:hAnsi="Arial" w:cs="Arial"/>
          <w:noProof/>
          <w:sz w:val="20"/>
          <w:szCs w:val="20"/>
          <w:lang w:eastAsia="cs-CZ"/>
        </w:rPr>
        <w:t>říjen 2025</w:t>
      </w:r>
    </w:p>
    <w:p w:rsidR="001C74CE" w:rsidRDefault="001C74CE" w:rsidP="005F7EE4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</w:p>
    <w:p w:rsidR="001C74CE" w:rsidRDefault="001C74CE" w:rsidP="001C74CE">
      <w:pPr>
        <w:pStyle w:val="Odstavecseseznamem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</w:pPr>
      <w:r w:rsidRPr="001C74CE"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  <w:t>asistent</w:t>
      </w:r>
      <w:r w:rsidR="00065D1E"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  <w:t>/asistentka</w:t>
      </w:r>
    </w:p>
    <w:p w:rsidR="001C74CE" w:rsidRPr="001C74CE" w:rsidRDefault="001C74CE" w:rsidP="001C74C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noProof/>
          <w:color w:val="000000" w:themeColor="text1"/>
          <w:sz w:val="20"/>
          <w:szCs w:val="20"/>
          <w:lang w:eastAsia="cs-CZ"/>
        </w:rPr>
      </w:pPr>
      <w:r w:rsidRPr="001C74CE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>Základní požadavky:</w:t>
      </w:r>
    </w:p>
    <w:p w:rsidR="001C74CE" w:rsidRPr="001C74CE" w:rsidRDefault="001C74CE" w:rsidP="001C74CE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i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VŠ magisterské </w:t>
      </w:r>
      <w:r w:rsidRPr="005F7EE4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(Mgr./PhDr.)</w:t>
      </w:r>
      <w:r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>, doktorské nebo doktorské studium před dokončením</w:t>
      </w:r>
    </w:p>
    <w:p w:rsidR="001C74CE" w:rsidRPr="00BF795D" w:rsidRDefault="00BF795D" w:rsidP="00442517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BF795D">
        <w:rPr>
          <w:rFonts w:ascii="Arial" w:eastAsia="Times New Roman" w:hAnsi="Arial" w:cs="Arial"/>
          <w:bCs/>
          <w:noProof/>
          <w:sz w:val="20"/>
          <w:szCs w:val="20"/>
          <w:lang w:eastAsia="cs-CZ"/>
        </w:rPr>
        <w:t xml:space="preserve">obor doktorského studia: </w:t>
      </w:r>
      <w:r w:rsidR="001C74CE" w:rsidRPr="00BF795D">
        <w:rPr>
          <w:rFonts w:ascii="Arial" w:eastAsia="Times New Roman" w:hAnsi="Arial" w:cs="Arial"/>
          <w:noProof/>
          <w:sz w:val="20"/>
          <w:szCs w:val="20"/>
          <w:lang w:eastAsia="cs-CZ"/>
        </w:rPr>
        <w:t>filologie nebo didaktika anglického jazyka</w:t>
      </w:r>
    </w:p>
    <w:p w:rsidR="001C74CE" w:rsidRPr="00E5093F" w:rsidRDefault="001C74CE" w:rsidP="001C74CE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E5093F">
        <w:rPr>
          <w:rFonts w:ascii="Arial" w:eastAsia="Times New Roman" w:hAnsi="Arial" w:cs="Arial"/>
          <w:noProof/>
          <w:sz w:val="20"/>
          <w:szCs w:val="20"/>
          <w:lang w:eastAsia="cs-CZ"/>
        </w:rPr>
        <w:t>minimálně 2 roky praxe v oboru</w:t>
      </w:r>
    </w:p>
    <w:p w:rsidR="001C74CE" w:rsidRPr="001C74CE" w:rsidRDefault="001C74CE" w:rsidP="001C74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cs-CZ"/>
        </w:rPr>
      </w:pPr>
      <w:r w:rsidRPr="001C74CE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cs-CZ"/>
        </w:rPr>
        <w:t>Ostatní požadavky:</w:t>
      </w:r>
    </w:p>
    <w:p w:rsidR="001C74CE" w:rsidRPr="005F7EE4" w:rsidRDefault="001C74CE" w:rsidP="001C74CE">
      <w:pPr>
        <w:numPr>
          <w:ilvl w:val="0"/>
          <w:numId w:val="2"/>
        </w:numPr>
        <w:tabs>
          <w:tab w:val="clear" w:pos="720"/>
          <w:tab w:val="num" w:pos="360"/>
        </w:tabs>
        <w:snapToGrid w:val="0"/>
        <w:spacing w:before="100" w:beforeAutospacing="1" w:after="100" w:afterAutospacing="1" w:line="240" w:lineRule="auto"/>
        <w:ind w:left="360"/>
        <w:rPr>
          <w:rFonts w:ascii="Arial" w:hAnsi="Arial" w:cs="Arial"/>
          <w:noProof/>
          <w:sz w:val="20"/>
          <w:szCs w:val="20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plynulá angličtina (mluvená i psaná forma, za účelem </w:t>
      </w:r>
      <w:r w:rsidRPr="005F7EE4">
        <w:rPr>
          <w:rFonts w:ascii="Arial" w:hAnsi="Arial" w:cs="Arial"/>
          <w:noProof/>
          <w:sz w:val="20"/>
          <w:szCs w:val="20"/>
        </w:rPr>
        <w:t xml:space="preserve">vedení přednášek a seminářů, psaní odborných textů, práce v mezinárodním týmu apod.) </w:t>
      </w:r>
    </w:p>
    <w:p w:rsidR="001C74CE" w:rsidRPr="005F7EE4" w:rsidRDefault="001C74CE" w:rsidP="001C74CE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doložená publikační činnost </w:t>
      </w:r>
    </w:p>
    <w:p w:rsidR="001C74CE" w:rsidRPr="00172FB2" w:rsidRDefault="001C74CE" w:rsidP="001C74CE">
      <w:pPr>
        <w:pStyle w:val="Normlnweb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noProof/>
          <w:sz w:val="20"/>
          <w:szCs w:val="20"/>
        </w:rPr>
      </w:pPr>
      <w:r w:rsidRPr="005F7EE4">
        <w:rPr>
          <w:rFonts w:ascii="Arial" w:hAnsi="Arial" w:cs="Arial"/>
          <w:noProof/>
          <w:sz w:val="20"/>
          <w:szCs w:val="20"/>
        </w:rPr>
        <w:t xml:space="preserve">výzkumné zaměření: </w:t>
      </w:r>
    </w:p>
    <w:p w:rsidR="001C74CE" w:rsidRPr="000571C1" w:rsidRDefault="001C74CE" w:rsidP="001C74CE">
      <w:pPr>
        <w:pStyle w:val="Normlnweb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výuka praktického jazyka a kulturních studií</w:t>
      </w:r>
    </w:p>
    <w:p w:rsidR="001C74CE" w:rsidRPr="00E02312" w:rsidRDefault="001C74CE" w:rsidP="001C74CE">
      <w:pPr>
        <w:pStyle w:val="Normlnweb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filologie anglického jazyka</w:t>
      </w:r>
      <w:r w:rsidRPr="005F7EE4">
        <w:rPr>
          <w:rFonts w:ascii="Arial" w:hAnsi="Arial" w:cs="Arial"/>
          <w:noProof/>
          <w:sz w:val="20"/>
          <w:szCs w:val="20"/>
        </w:rPr>
        <w:t xml:space="preserve"> </w:t>
      </w:r>
    </w:p>
    <w:p w:rsidR="001C74CE" w:rsidRDefault="001C74CE" w:rsidP="001C74CE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5F7EE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t>Výše úvazku:</w:t>
      </w: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1,0</w:t>
      </w:r>
      <w:r w:rsidRPr="005F7EE4">
        <w:rPr>
          <w:rFonts w:ascii="Arial" w:eastAsia="Times New Roman" w:hAnsi="Arial" w:cs="Arial"/>
          <w:i/>
          <w:noProof/>
          <w:sz w:val="20"/>
          <w:szCs w:val="20"/>
          <w:lang w:eastAsia="cs-CZ"/>
        </w:rPr>
        <w:br/>
      </w:r>
      <w:r w:rsidRPr="005F7EE4">
        <w:rPr>
          <w:rFonts w:ascii="Arial" w:eastAsia="Times New Roman" w:hAnsi="Arial" w:cs="Arial"/>
          <w:b/>
          <w:bCs/>
          <w:noProof/>
          <w:sz w:val="20"/>
          <w:szCs w:val="20"/>
          <w:lang w:eastAsia="cs-CZ"/>
        </w:rPr>
        <w:br/>
        <w:t>Předpokládaný nástup:</w:t>
      </w: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říjen</w:t>
      </w:r>
      <w:r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202</w:t>
      </w:r>
      <w:r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</w:p>
    <w:p w:rsidR="001C74CE" w:rsidRPr="001C74CE" w:rsidRDefault="001C74CE" w:rsidP="001C74C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noProof/>
          <w:color w:val="C00000"/>
          <w:sz w:val="20"/>
          <w:szCs w:val="20"/>
          <w:lang w:eastAsia="cs-CZ"/>
        </w:rPr>
      </w:pPr>
    </w:p>
    <w:p w:rsidR="00CA4C55" w:rsidRPr="005F7EE4" w:rsidRDefault="00564935" w:rsidP="0001249C">
      <w:pPr>
        <w:spacing w:before="100" w:beforeAutospacing="1" w:after="100" w:afterAutospacing="1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 w:rsidRPr="00F72694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t xml:space="preserve">Písemné přihlášky doložené profesním životopisem, seznamem publikační činnosti a kopiemi dokladů o vzdělání </w:t>
      </w:r>
      <w:r w:rsidRPr="00F726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 xml:space="preserve">přijímá personální oddělení Pedagogické fakulty Univerzity Karlovy, Magdalény Rettigové 4, 116 39 Praha 1 (e-mail podatelna@pedf.cuni.cz) </w:t>
      </w:r>
      <w:r w:rsidRPr="00F72694"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cs-CZ"/>
        </w:rPr>
        <w:t xml:space="preserve">do 30 dnů </w:t>
      </w:r>
      <w:r w:rsidRPr="00F72694">
        <w:rPr>
          <w:rFonts w:ascii="Arial" w:eastAsia="Times New Roman" w:hAnsi="Arial" w:cs="Arial"/>
          <w:bCs/>
          <w:noProof/>
          <w:color w:val="000000" w:themeColor="text1"/>
          <w:sz w:val="20"/>
          <w:szCs w:val="20"/>
          <w:lang w:eastAsia="cs-CZ"/>
        </w:rPr>
        <w:t>od uveřejnění výběrového řízení na úřední desce fakulty.</w:t>
      </w:r>
      <w:r w:rsidR="00C425CC" w:rsidRPr="005F7EE4">
        <w:rPr>
          <w:rFonts w:ascii="Arial" w:eastAsia="Times New Roman" w:hAnsi="Arial" w:cs="Arial"/>
          <w:noProof/>
          <w:color w:val="FF0000"/>
          <w:sz w:val="20"/>
          <w:szCs w:val="20"/>
          <w:lang w:eastAsia="cs-CZ"/>
        </w:rPr>
        <w:br/>
      </w:r>
      <w:r w:rsidR="0001249C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br/>
        <w:t xml:space="preserve">                                       </w:t>
      </w:r>
      <w:r w:rsidR="00CA4C55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>N</w:t>
      </w:r>
      <w:r w:rsidR="00C425CC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>a úřední desce fakulty</w:t>
      </w:r>
      <w:r w:rsidR="00CA4C55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zveřejněno</w:t>
      </w:r>
      <w:r w:rsidR="00C425CC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 </w:t>
      </w:r>
      <w:r w:rsidR="00270CE3">
        <w:rPr>
          <w:rFonts w:ascii="Arial" w:eastAsia="Times New Roman" w:hAnsi="Arial" w:cs="Arial"/>
          <w:noProof/>
          <w:sz w:val="20"/>
          <w:szCs w:val="20"/>
          <w:lang w:eastAsia="cs-CZ"/>
        </w:rPr>
        <w:t>23</w:t>
      </w:r>
      <w:r w:rsidR="00683BDB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. 4. </w:t>
      </w:r>
      <w:r w:rsidR="00E5093F">
        <w:rPr>
          <w:rFonts w:ascii="Arial" w:eastAsia="Times New Roman" w:hAnsi="Arial" w:cs="Arial"/>
          <w:noProof/>
          <w:sz w:val="20"/>
          <w:szCs w:val="20"/>
          <w:lang w:eastAsia="cs-CZ"/>
        </w:rPr>
        <w:t>202</w:t>
      </w:r>
      <w:r w:rsidR="00C120DA">
        <w:rPr>
          <w:rFonts w:ascii="Arial" w:eastAsia="Times New Roman" w:hAnsi="Arial" w:cs="Arial"/>
          <w:noProof/>
          <w:sz w:val="20"/>
          <w:szCs w:val="20"/>
          <w:lang w:eastAsia="cs-CZ"/>
        </w:rPr>
        <w:t>5</w:t>
      </w:r>
    </w:p>
    <w:p w:rsidR="00C425CC" w:rsidRDefault="00953374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r w:rsidRPr="005F7EE4">
        <w:rPr>
          <w:rFonts w:ascii="Arial" w:hAnsi="Arial" w:cs="Arial"/>
          <w:i/>
          <w:noProof/>
          <w:sz w:val="20"/>
          <w:szCs w:val="20"/>
        </w:rPr>
        <w:t xml:space="preserve">Zasláním vaší přihlášky souhlasíte se zpracováním a uchováváním osobních údajů v souladu s </w:t>
      </w:r>
      <w:r w:rsidRPr="005F7EE4">
        <w:rPr>
          <w:rFonts w:ascii="Arial" w:hAnsi="Arial" w:cs="Arial"/>
          <w:i/>
          <w:iCs/>
          <w:noProof/>
          <w:sz w:val="20"/>
          <w:szCs w:val="20"/>
        </w:rPr>
        <w:t xml:space="preserve">Nařízením Evropského parlamentu a Rady (EU) 2016/679 ze dne 27. dubna 2016 o ochraně fyzických osob v souvislosti se zpracováním osobních údajů. </w:t>
      </w:r>
      <w:r w:rsidRPr="005F7EE4">
        <w:rPr>
          <w:rFonts w:ascii="Arial" w:hAnsi="Arial" w:cs="Arial"/>
          <w:i/>
          <w:noProof/>
          <w:sz w:val="20"/>
          <w:szCs w:val="20"/>
        </w:rPr>
        <w:t>Vaše osobní materiály považujeme za důvěrné a bude s nimi nakládáno v souladu s výše uvedenými právními předpisy.</w:t>
      </w:r>
      <w:r w:rsidR="003C76B7" w:rsidRPr="005F7EE4">
        <w:rPr>
          <w:rFonts w:ascii="Arial" w:hAnsi="Arial" w:cs="Arial"/>
          <w:i/>
          <w:noProof/>
          <w:sz w:val="20"/>
          <w:szCs w:val="20"/>
        </w:rPr>
        <w:br/>
      </w:r>
      <w:r w:rsidR="003C76B7" w:rsidRPr="005F7EE4">
        <w:rPr>
          <w:rFonts w:ascii="Arial" w:hAnsi="Arial" w:cs="Arial"/>
          <w:i/>
          <w:noProof/>
          <w:sz w:val="20"/>
          <w:szCs w:val="20"/>
        </w:rPr>
        <w:br/>
      </w:r>
      <w:r w:rsidR="00C425CC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t xml:space="preserve">Informace o zpracování a ochraně osobních údajů na Univerzitě Karlově: </w:t>
      </w:r>
      <w:hyperlink r:id="rId5" w:history="1">
        <w:r w:rsidR="00C425CC" w:rsidRPr="005F7EE4">
          <w:rPr>
            <w:rStyle w:val="Hypertextovodkaz"/>
            <w:rFonts w:ascii="Arial" w:eastAsia="Times New Roman" w:hAnsi="Arial" w:cs="Arial"/>
            <w:noProof/>
            <w:sz w:val="20"/>
            <w:szCs w:val="20"/>
            <w:lang w:eastAsia="cs-CZ"/>
          </w:rPr>
          <w:t>GDPR</w:t>
        </w:r>
      </w:hyperlink>
      <w:r w:rsidR="00C425CC" w:rsidRPr="005F7EE4">
        <w:rPr>
          <w:rFonts w:ascii="Arial" w:eastAsia="Times New Roman" w:hAnsi="Arial" w:cs="Arial"/>
          <w:noProof/>
          <w:sz w:val="20"/>
          <w:szCs w:val="20"/>
          <w:lang w:eastAsia="cs-CZ"/>
        </w:rPr>
        <w:br/>
      </w:r>
    </w:p>
    <w:p w:rsidR="00DB64FF" w:rsidRDefault="00DB64FF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p w:rsidR="00DB64FF" w:rsidRDefault="00DB64FF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p w:rsidR="00E25F22" w:rsidRDefault="00E25F22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p w:rsidR="00E25F22" w:rsidRDefault="00E25F22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  <w:bookmarkStart w:id="0" w:name="_GoBack"/>
    </w:p>
    <w:bookmarkEnd w:id="0"/>
    <w:p w:rsidR="00DB64FF" w:rsidRDefault="00DB64FF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p w:rsidR="00F72694" w:rsidRDefault="00F72694" w:rsidP="003C76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noProof/>
          <w:sz w:val="20"/>
          <w:szCs w:val="20"/>
          <w:u w:val="single"/>
          <w:lang w:eastAsia="cs-CZ"/>
        </w:rPr>
      </w:pPr>
    </w:p>
    <w:sectPr w:rsidR="00F72694" w:rsidSect="0048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F7C"/>
    <w:multiLevelType w:val="multilevel"/>
    <w:tmpl w:val="2ADCA7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415F8"/>
    <w:multiLevelType w:val="hybridMultilevel"/>
    <w:tmpl w:val="9C7230E2"/>
    <w:lvl w:ilvl="0" w:tplc="A0685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1D9B"/>
    <w:multiLevelType w:val="hybridMultilevel"/>
    <w:tmpl w:val="658E70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FF6"/>
    <w:multiLevelType w:val="multilevel"/>
    <w:tmpl w:val="9BBA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20BE2"/>
    <w:multiLevelType w:val="multilevel"/>
    <w:tmpl w:val="1C2C1F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344C8"/>
    <w:multiLevelType w:val="hybridMultilevel"/>
    <w:tmpl w:val="E59635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404E9"/>
    <w:multiLevelType w:val="multilevel"/>
    <w:tmpl w:val="3B2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2A7D28"/>
    <w:multiLevelType w:val="hybridMultilevel"/>
    <w:tmpl w:val="961E8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3A46"/>
    <w:multiLevelType w:val="hybridMultilevel"/>
    <w:tmpl w:val="F9AA76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A81F48"/>
    <w:multiLevelType w:val="hybridMultilevel"/>
    <w:tmpl w:val="089E0C2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7"/>
    <w:rsid w:val="0001249C"/>
    <w:rsid w:val="0001397C"/>
    <w:rsid w:val="00041583"/>
    <w:rsid w:val="000571C1"/>
    <w:rsid w:val="00065D1E"/>
    <w:rsid w:val="000A7D71"/>
    <w:rsid w:val="00113B6F"/>
    <w:rsid w:val="00147F1B"/>
    <w:rsid w:val="0016730B"/>
    <w:rsid w:val="00172FB2"/>
    <w:rsid w:val="00182919"/>
    <w:rsid w:val="001C74CE"/>
    <w:rsid w:val="001D3176"/>
    <w:rsid w:val="00205474"/>
    <w:rsid w:val="00235DA6"/>
    <w:rsid w:val="0024636D"/>
    <w:rsid w:val="00270CE3"/>
    <w:rsid w:val="0027473C"/>
    <w:rsid w:val="002762DA"/>
    <w:rsid w:val="002915B9"/>
    <w:rsid w:val="00293F57"/>
    <w:rsid w:val="002A3FD1"/>
    <w:rsid w:val="002F4122"/>
    <w:rsid w:val="003923B3"/>
    <w:rsid w:val="003A6560"/>
    <w:rsid w:val="003C76B7"/>
    <w:rsid w:val="004008E7"/>
    <w:rsid w:val="00455F9B"/>
    <w:rsid w:val="004873F1"/>
    <w:rsid w:val="004F6AFE"/>
    <w:rsid w:val="004F75B0"/>
    <w:rsid w:val="00544E3F"/>
    <w:rsid w:val="00564935"/>
    <w:rsid w:val="00576EAA"/>
    <w:rsid w:val="00583831"/>
    <w:rsid w:val="005A069E"/>
    <w:rsid w:val="005B66C7"/>
    <w:rsid w:val="005C1FFA"/>
    <w:rsid w:val="005E351C"/>
    <w:rsid w:val="005F7EE4"/>
    <w:rsid w:val="0061281D"/>
    <w:rsid w:val="00617CC3"/>
    <w:rsid w:val="0063693F"/>
    <w:rsid w:val="00683BDB"/>
    <w:rsid w:val="00685E0C"/>
    <w:rsid w:val="00735033"/>
    <w:rsid w:val="00770FFE"/>
    <w:rsid w:val="007E2296"/>
    <w:rsid w:val="00800076"/>
    <w:rsid w:val="00813B33"/>
    <w:rsid w:val="00817D65"/>
    <w:rsid w:val="008748DD"/>
    <w:rsid w:val="00880D09"/>
    <w:rsid w:val="00893EB9"/>
    <w:rsid w:val="008A04E2"/>
    <w:rsid w:val="008A1611"/>
    <w:rsid w:val="008C2961"/>
    <w:rsid w:val="0092232F"/>
    <w:rsid w:val="00953374"/>
    <w:rsid w:val="00961FDB"/>
    <w:rsid w:val="009641AF"/>
    <w:rsid w:val="0097630A"/>
    <w:rsid w:val="009C1B57"/>
    <w:rsid w:val="009F3F54"/>
    <w:rsid w:val="00A05B38"/>
    <w:rsid w:val="00AF503A"/>
    <w:rsid w:val="00B27D5D"/>
    <w:rsid w:val="00B506C7"/>
    <w:rsid w:val="00B530CF"/>
    <w:rsid w:val="00B81B93"/>
    <w:rsid w:val="00BF363B"/>
    <w:rsid w:val="00BF795D"/>
    <w:rsid w:val="00C120DA"/>
    <w:rsid w:val="00C425CC"/>
    <w:rsid w:val="00C438D3"/>
    <w:rsid w:val="00C80271"/>
    <w:rsid w:val="00C96568"/>
    <w:rsid w:val="00CA0299"/>
    <w:rsid w:val="00CA4C55"/>
    <w:rsid w:val="00D13DA5"/>
    <w:rsid w:val="00D7177A"/>
    <w:rsid w:val="00DB64FF"/>
    <w:rsid w:val="00E02312"/>
    <w:rsid w:val="00E25F22"/>
    <w:rsid w:val="00E40C59"/>
    <w:rsid w:val="00E5093F"/>
    <w:rsid w:val="00EB04E6"/>
    <w:rsid w:val="00F3392B"/>
    <w:rsid w:val="00F72694"/>
    <w:rsid w:val="00F80379"/>
    <w:rsid w:val="00F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CD47"/>
  <w15:docId w15:val="{0B200F5E-AAD6-425B-9A9E-D5CCD610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74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506C7"/>
    <w:rPr>
      <w:b/>
      <w:bCs/>
    </w:rPr>
  </w:style>
  <w:style w:type="paragraph" w:styleId="Odstavecseseznamem">
    <w:name w:val="List Paragraph"/>
    <w:basedOn w:val="Normln"/>
    <w:uiPriority w:val="34"/>
    <w:qFormat/>
    <w:rsid w:val="00F804C9"/>
    <w:pPr>
      <w:ind w:left="720"/>
      <w:contextualSpacing/>
    </w:pPr>
  </w:style>
  <w:style w:type="paragraph" w:customStyle="1" w:styleId="Obsahtabulky">
    <w:name w:val="Obsah tabulky"/>
    <w:basedOn w:val="Normln"/>
    <w:rsid w:val="0018291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829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817D65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817D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uni.cz/UK-905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Macošková</dc:creator>
  <cp:keywords/>
  <dc:description/>
  <cp:lastModifiedBy>Ilona Macošková</cp:lastModifiedBy>
  <cp:revision>16</cp:revision>
  <cp:lastPrinted>2020-02-12T10:43:00Z</cp:lastPrinted>
  <dcterms:created xsi:type="dcterms:W3CDTF">2024-10-11T09:02:00Z</dcterms:created>
  <dcterms:modified xsi:type="dcterms:W3CDTF">2025-04-23T12:36:00Z</dcterms:modified>
</cp:coreProperties>
</file>